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8D48" w14:textId="1EBE4B9A" w:rsidR="00EE348F" w:rsidRDefault="00EE348F" w:rsidP="00925305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  <w:r>
        <w:rPr>
          <w:rFonts w:ascii="Book Antiqua" w:eastAsia="Times New Roman" w:hAnsi="Book Antiqua" w:cs="Times New Roman"/>
          <w:b/>
          <w:bCs/>
          <w:noProof/>
          <w:kern w:val="0"/>
          <w:szCs w:val="20"/>
          <w:lang w:val="x-none" w:eastAsia="x-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93D01" wp14:editId="1DB1F076">
                <wp:simplePos x="0" y="0"/>
                <wp:positionH relativeFrom="column">
                  <wp:posOffset>4769485</wp:posOffset>
                </wp:positionH>
                <wp:positionV relativeFrom="paragraph">
                  <wp:posOffset>-402590</wp:posOffset>
                </wp:positionV>
                <wp:extent cx="1459865" cy="285750"/>
                <wp:effectExtent l="0" t="0" r="26035" b="19050"/>
                <wp:wrapNone/>
                <wp:docPr id="20881065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A0F61" w14:textId="3FE6209D" w:rsidR="00EE348F" w:rsidRPr="00EE348F" w:rsidRDefault="000322AF" w:rsidP="00EE348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637D1">
                              <w:rPr>
                                <w:rFonts w:ascii="Helvetica" w:hAnsi="Helvetica" w:cs="Helvetica"/>
                                <w:b/>
                                <w:bCs/>
                                <w:color w:val="222222"/>
                                <w:sz w:val="22"/>
                                <w:szCs w:val="22"/>
                                <w:shd w:val="clear" w:color="auto" w:fill="FFFFFF"/>
                              </w:rPr>
                              <w:t>2026/EUSL/ENA/04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93D01" id="Rectangle 1" o:spid="_x0000_s1026" style="position:absolute;margin-left:375.55pt;margin-top:-31.7pt;width:114.9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" strokeweight=".5pt">
                <v:textbox>
                  <w:txbxContent>
                    <w:p w14:paraId="57DA0F61" w14:textId="3FE6209D" w:rsidR="00EE348F" w:rsidRPr="00EE348F" w:rsidRDefault="000322AF" w:rsidP="00EE348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</w:rPr>
                      </w:pPr>
                      <w:r w:rsidRPr="00C637D1">
                        <w:rPr>
                          <w:rFonts w:ascii="Helvetica" w:hAnsi="Helvetica" w:cs="Helvetica"/>
                          <w:b/>
                          <w:bCs/>
                          <w:color w:val="222222"/>
                          <w:sz w:val="22"/>
                          <w:szCs w:val="22"/>
                          <w:shd w:val="clear" w:color="auto" w:fill="FFFFFF"/>
                        </w:rPr>
                        <w:t>2026/EUSL/ENA/04</w:t>
                      </w:r>
                    </w:p>
                  </w:txbxContent>
                </v:textbox>
              </v:rect>
            </w:pict>
          </mc:Fallback>
        </mc:AlternateContent>
      </w:r>
    </w:p>
    <w:p w14:paraId="0B5B5CA6" w14:textId="341B84B1" w:rsidR="00925305" w:rsidRPr="00925305" w:rsidRDefault="00925305" w:rsidP="00925305">
      <w:pPr>
        <w:suppressAutoHyphens/>
        <w:autoSpaceDN w:val="0"/>
        <w:spacing w:after="0" w:line="240" w:lineRule="auto"/>
        <w:textAlignment w:val="baseline"/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</w:pPr>
      <w:r w:rsidRPr="00925305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 xml:space="preserve">POST OF </w:t>
      </w:r>
      <w:r w:rsidRPr="00925305">
        <w:rPr>
          <w:rFonts w:ascii="Book Antiqua" w:eastAsia="Times New Roman" w:hAnsi="Book Antiqua" w:cs="Times New Roman"/>
          <w:b/>
          <w:bCs/>
          <w:kern w:val="0"/>
          <w:szCs w:val="20"/>
          <w:lang w:eastAsia="x-none"/>
          <w14:ligatures w14:val="none"/>
        </w:rPr>
        <w:t>CARPENTER</w:t>
      </w:r>
      <w:r w:rsidRPr="00925305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 xml:space="preserve"> </w:t>
      </w:r>
      <w:r w:rsidRPr="00925305">
        <w:rPr>
          <w:rFonts w:ascii="Book Antiqua" w:eastAsia="Times New Roman" w:hAnsi="Book Antiqua" w:cs="Times New Roman"/>
          <w:b/>
          <w:bCs/>
          <w:kern w:val="0"/>
          <w:szCs w:val="20"/>
          <w:lang w:eastAsia="x-none"/>
          <w14:ligatures w14:val="none"/>
        </w:rPr>
        <w:t xml:space="preserve">- </w:t>
      </w:r>
      <w:r w:rsidRPr="00925305">
        <w:rPr>
          <w:rFonts w:ascii="Book Antiqua" w:eastAsia="Times New Roman" w:hAnsi="Book Antiqua" w:cs="Times New Roman"/>
          <w:b/>
          <w:bCs/>
          <w:kern w:val="0"/>
          <w:szCs w:val="20"/>
          <w:lang w:val="x-none" w:eastAsia="x-none"/>
          <w14:ligatures w14:val="none"/>
        </w:rPr>
        <w:t>GRADE III</w:t>
      </w:r>
    </w:p>
    <w:p w14:paraId="4D643A7B" w14:textId="77777777" w:rsidR="001147F4" w:rsidRDefault="001147F4" w:rsidP="001147F4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</w:p>
    <w:p w14:paraId="2A34D6D9" w14:textId="05634BEB" w:rsidR="001147F4" w:rsidRPr="001147F4" w:rsidRDefault="001147F4" w:rsidP="001147F4">
      <w:pPr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</w:pPr>
      <w:r w:rsidRPr="00D91671">
        <w:rPr>
          <w:rFonts w:ascii="Book Antiqua" w:eastAsia="Times New Roman" w:hAnsi="Book Antiqua" w:cs="Times New Roman"/>
          <w:b/>
          <w:bCs/>
          <w:i/>
          <w:iCs/>
          <w:kern w:val="0"/>
          <w:sz w:val="22"/>
          <w:szCs w:val="22"/>
          <w:lang w:val="en-GB"/>
          <w14:ligatures w14:val="none"/>
        </w:rPr>
        <w:t>Qualifications:</w:t>
      </w:r>
    </w:p>
    <w:p w14:paraId="235570FB" w14:textId="77777777" w:rsidR="001147F4" w:rsidRDefault="001147F4" w:rsidP="001147F4">
      <w:pPr>
        <w:spacing w:after="0" w:line="240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</w:p>
    <w:p w14:paraId="0BB7FF70" w14:textId="4BC0A1A4" w:rsidR="00925305" w:rsidRPr="00925305" w:rsidRDefault="00925305" w:rsidP="001147F4">
      <w:pPr>
        <w:spacing w:after="0" w:line="240" w:lineRule="auto"/>
        <w:contextualSpacing/>
        <w:jc w:val="both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92530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 xml:space="preserve">Having obtained a Proficiency Certificate not below than the National Vocational Qualification (NVQ) Level 4 issued by a Technical/Vocational Training Institute accepted by the Tertiary and Vocational Education Commission, relevant to the function of </w:t>
      </w:r>
      <w:r w:rsidR="0029603D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C</w:t>
      </w:r>
      <w:r w:rsidRPr="0092530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arpent</w:t>
      </w:r>
      <w:r w:rsidR="0029603D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er</w:t>
      </w:r>
      <w:r w:rsidRPr="0092530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.</w:t>
      </w:r>
    </w:p>
    <w:p w14:paraId="2CCF2037" w14:textId="77777777" w:rsidR="00925305" w:rsidRPr="00925305" w:rsidRDefault="00925305" w:rsidP="00925305">
      <w:pPr>
        <w:tabs>
          <w:tab w:val="left" w:pos="1620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bCs/>
          <w:kern w:val="0"/>
          <w:sz w:val="16"/>
          <w:szCs w:val="22"/>
          <w:lang w:val="en-GB"/>
          <w14:ligatures w14:val="none"/>
        </w:rPr>
      </w:pPr>
      <w:r w:rsidRPr="00925305">
        <w:rPr>
          <w:rFonts w:ascii="Book Antiqua" w:eastAsia="Times New Roman" w:hAnsi="Book Antiqua" w:cs="Times New Roman"/>
          <w:b/>
          <w:bCs/>
          <w:kern w:val="0"/>
          <w:sz w:val="16"/>
          <w:szCs w:val="22"/>
          <w:lang w:val="en-GB"/>
          <w14:ligatures w14:val="none"/>
        </w:rPr>
        <w:tab/>
      </w:r>
    </w:p>
    <w:p w14:paraId="21139E1F" w14:textId="77777777" w:rsidR="00925305" w:rsidRPr="00925305" w:rsidRDefault="00925305" w:rsidP="0092530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-360" w:firstLine="360"/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</w:pPr>
      <w:r w:rsidRPr="0092530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  <w:t>Salary Scale</w:t>
      </w:r>
      <w:r w:rsidRPr="0092530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925305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  <w:t>:</w:t>
      </w:r>
      <w:r w:rsidRPr="00925305">
        <w:rPr>
          <w:rFonts w:ascii="Book Antiqua" w:eastAsia="Times New Roman" w:hAnsi="Book Antiqua" w:cs="Times New Roman"/>
          <w:b/>
          <w:bCs/>
          <w:kern w:val="0"/>
          <w:sz w:val="22"/>
          <w:szCs w:val="22"/>
          <w:lang w:val="en-GB"/>
          <w14:ligatures w14:val="none"/>
        </w:rPr>
        <w:t xml:space="preserve"> </w:t>
      </w:r>
      <w:r w:rsidRPr="0092530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 xml:space="preserve">UPL 3 (III): Rs.48,005–16x490–55,845 p.m. </w:t>
      </w:r>
      <w:r w:rsidRPr="00925305">
        <w:rPr>
          <w:rFonts w:ascii="Book Antiqua" w:eastAsia="Times New Roman" w:hAnsi="Book Antiqua" w:cs="Times New Roman"/>
          <w:bCs/>
          <w:kern w:val="0"/>
          <w:sz w:val="22"/>
          <w:szCs w:val="22"/>
          <w:lang w:val="en-GB"/>
          <w14:ligatures w14:val="none"/>
        </w:rPr>
        <w:t>as at 01.01.2027</w:t>
      </w:r>
    </w:p>
    <w:p w14:paraId="08A5D153" w14:textId="77777777" w:rsidR="00925305" w:rsidRPr="00925305" w:rsidRDefault="00925305" w:rsidP="00925305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-360" w:firstLine="360"/>
        <w:rPr>
          <w:rFonts w:ascii="Book Antiqua" w:eastAsia="Times New Roman" w:hAnsi="Book Antiqua" w:cs="Times New Roman"/>
          <w:b/>
          <w:kern w:val="0"/>
          <w:sz w:val="22"/>
          <w:szCs w:val="22"/>
          <w:lang w:val="en-GB"/>
          <w14:ligatures w14:val="none"/>
        </w:rPr>
      </w:pPr>
    </w:p>
    <w:p w14:paraId="5C5C0A42" w14:textId="77777777" w:rsidR="00925305" w:rsidRPr="00925305" w:rsidRDefault="00925305" w:rsidP="00925305">
      <w:pPr>
        <w:tabs>
          <w:tab w:val="left" w:pos="450"/>
          <w:tab w:val="left" w:pos="720"/>
        </w:tabs>
        <w:spacing w:after="0" w:line="240" w:lineRule="auto"/>
        <w:ind w:firstLine="720"/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</w:pPr>
      <w:r w:rsidRPr="0092530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>Selection</w:t>
      </w:r>
      <w:r w:rsidRPr="0092530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925305">
        <w:rPr>
          <w:rFonts w:ascii="Book Antiqua" w:eastAsia="Times New Roman" w:hAnsi="Book Antiqua" w:cs="Times New Roman"/>
          <w:b/>
          <w:bCs/>
          <w:iCs/>
          <w:kern w:val="0"/>
          <w:sz w:val="22"/>
          <w:szCs w:val="22"/>
          <w:lang w:val="en-GB"/>
          <w14:ligatures w14:val="none"/>
        </w:rPr>
        <w:tab/>
        <w:t xml:space="preserve">: </w:t>
      </w:r>
      <w:r w:rsidRPr="00925305">
        <w:rPr>
          <w:rFonts w:ascii="Book Antiqua" w:eastAsia="Times New Roman" w:hAnsi="Book Antiqua" w:cs="Times New Roman"/>
          <w:kern w:val="0"/>
          <w:sz w:val="22"/>
          <w:szCs w:val="22"/>
          <w:lang w:val="en-GB"/>
          <w14:ligatures w14:val="none"/>
        </w:rPr>
        <w:t>By a Trade Test &amp; a Structured Interview</w:t>
      </w:r>
    </w:p>
    <w:p w14:paraId="52026D27" w14:textId="77777777" w:rsidR="00925305" w:rsidRPr="00925305" w:rsidRDefault="00925305" w:rsidP="00925305">
      <w:pPr>
        <w:tabs>
          <w:tab w:val="left" w:pos="810"/>
        </w:tabs>
        <w:spacing w:after="0" w:line="240" w:lineRule="auto"/>
        <w:ind w:left="810"/>
        <w:jc w:val="both"/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</w:pPr>
    </w:p>
    <w:p w14:paraId="64F43B26" w14:textId="42224F94" w:rsidR="00925305" w:rsidRDefault="00925305" w:rsidP="00925305">
      <w:pPr>
        <w:ind w:firstLine="720"/>
      </w:pPr>
      <w:r w:rsidRPr="0092530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>Age</w:t>
      </w:r>
      <w:r w:rsidRPr="0092530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92530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</w:r>
      <w:r w:rsidRPr="00925305">
        <w:rPr>
          <w:rFonts w:ascii="Book Antiqua" w:eastAsia="Times New Roman" w:hAnsi="Book Antiqua" w:cs="Times New Roman"/>
          <w:b/>
          <w:bCs/>
          <w:i/>
          <w:kern w:val="0"/>
          <w:sz w:val="22"/>
          <w:szCs w:val="22"/>
          <w:lang w:val="en-GB"/>
          <w14:ligatures w14:val="none"/>
        </w:rPr>
        <w:tab/>
        <w:t>:</w:t>
      </w:r>
      <w:r w:rsidRPr="00925305">
        <w:rPr>
          <w:rFonts w:ascii="Book Antiqua" w:eastAsia="Calibri" w:hAnsi="Book Antiqua" w:cs="Times New Roman"/>
          <w:kern w:val="0"/>
          <w:lang w:val="en-GB"/>
          <w14:ligatures w14:val="none"/>
        </w:rPr>
        <w:t xml:space="preserve"> </w:t>
      </w:r>
      <w:r w:rsidRPr="00925305">
        <w:rPr>
          <w:rFonts w:ascii="Book Antiqua" w:eastAsia="Calibri" w:hAnsi="Book Antiqua" w:cs="Times New Roman"/>
          <w:kern w:val="0"/>
          <w:sz w:val="22"/>
          <w:szCs w:val="22"/>
          <w:lang w:val="en-GB"/>
          <w14:ligatures w14:val="none"/>
        </w:rPr>
        <w:t>Should be not less than 18 years and not more than 45 years</w:t>
      </w:r>
    </w:p>
    <w:sectPr w:rsidR="00925305" w:rsidSect="0092530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6594E"/>
    <w:multiLevelType w:val="hybridMultilevel"/>
    <w:tmpl w:val="009CB532"/>
    <w:lvl w:ilvl="0" w:tplc="7DC2145C">
      <w:start w:val="1"/>
      <w:numFmt w:val="decimalZero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57479"/>
    <w:multiLevelType w:val="hybridMultilevel"/>
    <w:tmpl w:val="708C3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4461737">
    <w:abstractNumId w:val="0"/>
  </w:num>
  <w:num w:numId="2" w16cid:durableId="413825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05"/>
    <w:rsid w:val="000322AF"/>
    <w:rsid w:val="001147F4"/>
    <w:rsid w:val="0029603D"/>
    <w:rsid w:val="00372C60"/>
    <w:rsid w:val="00925305"/>
    <w:rsid w:val="00EE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3BF2F"/>
  <w15:chartTrackingRefBased/>
  <w15:docId w15:val="{689D3788-9994-47F6-826F-5B48CA86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3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3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3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3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3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3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2025-12-31T04:51:00Z</dcterms:created>
  <dcterms:modified xsi:type="dcterms:W3CDTF">2026-01-02T06:03:00Z</dcterms:modified>
</cp:coreProperties>
</file>